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BC" w:rsidRDefault="009908BC" w:rsidP="009908BC">
      <w:pPr>
        <w:pStyle w:val="a3"/>
        <w:jc w:val="both"/>
        <w:rPr>
          <w:rFonts w:ascii="Tahoma" w:hAnsi="Tahoma" w:cs="Tahoma"/>
          <w:color w:val="5D5D5D"/>
          <w:sz w:val="23"/>
          <w:szCs w:val="23"/>
        </w:rPr>
      </w:pPr>
      <w:r>
        <w:rPr>
          <w:rFonts w:ascii="Tahoma" w:hAnsi="Tahoma" w:cs="Tahoma"/>
          <w:caps/>
          <w:color w:val="36B674"/>
          <w:sz w:val="25"/>
          <w:szCs w:val="25"/>
          <w:shd w:val="clear" w:color="auto" w:fill="FFFFFF"/>
        </w:rPr>
        <w:t>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r>
        <w:rPr>
          <w:rFonts w:ascii="Tahoma" w:hAnsi="Tahoma" w:cs="Tahoma"/>
          <w:color w:val="5D5D5D"/>
          <w:sz w:val="23"/>
          <w:szCs w:val="23"/>
        </w:rPr>
        <w:t> </w:t>
      </w:r>
    </w:p>
    <w:p w:rsidR="009908BC" w:rsidRDefault="009908BC" w:rsidP="009908BC">
      <w:pPr>
        <w:pStyle w:val="a3"/>
        <w:rPr>
          <w:rFonts w:ascii="Arial" w:hAnsi="Arial" w:cs="Arial"/>
          <w:color w:val="000000"/>
          <w:sz w:val="25"/>
          <w:szCs w:val="25"/>
        </w:rPr>
      </w:pPr>
      <w:r>
        <w:rPr>
          <w:rStyle w:val="apple-converted-space"/>
          <w:rFonts w:ascii="Arial" w:hAnsi="Arial" w:cs="Arial"/>
          <w:b/>
          <w:bCs/>
          <w:color w:val="000000"/>
          <w:sz w:val="25"/>
          <w:szCs w:val="25"/>
        </w:rPr>
        <w:t> </w:t>
      </w:r>
      <w:r>
        <w:rPr>
          <w:rFonts w:ascii="Arial" w:hAnsi="Arial" w:cs="Arial"/>
          <w:b/>
          <w:bCs/>
          <w:color w:val="000000"/>
          <w:sz w:val="25"/>
          <w:szCs w:val="25"/>
        </w:rPr>
        <w:t>Основные понятия, термины.</w:t>
      </w:r>
    </w:p>
    <w:p w:rsidR="009908BC" w:rsidRDefault="009908BC" w:rsidP="009908BC">
      <w:pPr>
        <w:pStyle w:val="a3"/>
        <w:rPr>
          <w:rFonts w:ascii="Arial" w:hAnsi="Arial" w:cs="Arial"/>
          <w:color w:val="000000"/>
          <w:sz w:val="25"/>
          <w:szCs w:val="25"/>
        </w:rPr>
      </w:pPr>
      <w:r>
        <w:rPr>
          <w:rFonts w:ascii="Arial" w:hAnsi="Arial" w:cs="Arial"/>
          <w:b/>
          <w:bCs/>
          <w:color w:val="000000"/>
          <w:sz w:val="25"/>
          <w:szCs w:val="25"/>
        </w:rPr>
        <w:t>Взятка</w:t>
      </w:r>
      <w:r>
        <w:rPr>
          <w:rFonts w:ascii="Arial" w:hAnsi="Arial" w:cs="Arial"/>
          <w:color w:val="000000"/>
          <w:sz w:val="25"/>
          <w:szCs w:val="25"/>
        </w:rPr>
        <w:t> —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Обращаем внимание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
    <w:p w:rsidR="009908BC" w:rsidRDefault="009908BC" w:rsidP="009908BC">
      <w:pPr>
        <w:pStyle w:val="a3"/>
        <w:rPr>
          <w:rFonts w:ascii="Arial" w:hAnsi="Arial" w:cs="Arial"/>
          <w:color w:val="000000"/>
          <w:sz w:val="25"/>
          <w:szCs w:val="25"/>
        </w:rPr>
      </w:pPr>
      <w:proofErr w:type="gramStart"/>
      <w:r>
        <w:rPr>
          <w:rFonts w:ascii="Arial" w:hAnsi="Arial" w:cs="Arial"/>
          <w:color w:val="000000"/>
          <w:sz w:val="25"/>
          <w:szCs w:val="25"/>
        </w:rPr>
        <w:t xml:space="preserve">В соответствии со статьей 19.28 </w:t>
      </w:r>
      <w:proofErr w:type="spellStart"/>
      <w:r>
        <w:rPr>
          <w:rFonts w:ascii="Arial" w:hAnsi="Arial" w:cs="Arial"/>
          <w:color w:val="000000"/>
          <w:sz w:val="25"/>
          <w:szCs w:val="25"/>
        </w:rPr>
        <w:t>КоАП</w:t>
      </w:r>
      <w:proofErr w:type="spellEnd"/>
      <w:r>
        <w:rPr>
          <w:rFonts w:ascii="Arial" w:hAnsi="Arial" w:cs="Arial"/>
          <w:color w:val="000000"/>
          <w:sz w:val="25"/>
          <w:szCs w:val="25"/>
        </w:rPr>
        <w:t xml:space="preserve">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9908BC" w:rsidRDefault="009908BC" w:rsidP="009908BC">
      <w:pPr>
        <w:pStyle w:val="a3"/>
        <w:rPr>
          <w:rFonts w:ascii="Arial" w:hAnsi="Arial" w:cs="Arial"/>
          <w:color w:val="000000"/>
          <w:sz w:val="25"/>
          <w:szCs w:val="25"/>
        </w:rPr>
      </w:pPr>
      <w:r>
        <w:rPr>
          <w:rFonts w:ascii="Arial" w:hAnsi="Arial" w:cs="Arial"/>
          <w:color w:val="000000"/>
          <w:sz w:val="25"/>
          <w:szCs w:val="25"/>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Если обусловленная передача ценностей не состоялась по обстоятельствам, не зависящим от воли лиц, пытавшихся получить предмет взятки, содеянное следует квалифицировать как покушение на получение взятки.</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xml:space="preserve">Если имущественные выгоды в виде денег, иных ценностей, оказания материальных услуг предоставлены родным и близким должностного лица с его </w:t>
      </w:r>
      <w:proofErr w:type="gramStart"/>
      <w:r>
        <w:rPr>
          <w:rFonts w:ascii="Arial" w:hAnsi="Arial" w:cs="Arial"/>
          <w:color w:val="000000"/>
          <w:sz w:val="25"/>
          <w:szCs w:val="25"/>
        </w:rPr>
        <w:t>согласия</w:t>
      </w:r>
      <w:proofErr w:type="gramEnd"/>
      <w:r>
        <w:rPr>
          <w:rFonts w:ascii="Arial" w:hAnsi="Arial" w:cs="Arial"/>
          <w:color w:val="000000"/>
          <w:sz w:val="25"/>
          <w:szCs w:val="25"/>
        </w:rPr>
        <w:t xml:space="preserve">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9908BC" w:rsidRDefault="009908BC" w:rsidP="009908BC">
      <w:pPr>
        <w:pStyle w:val="a3"/>
        <w:rPr>
          <w:rFonts w:ascii="Arial" w:hAnsi="Arial" w:cs="Arial"/>
          <w:color w:val="000000"/>
          <w:sz w:val="25"/>
          <w:szCs w:val="25"/>
        </w:rPr>
      </w:pPr>
      <w:proofErr w:type="gramStart"/>
      <w:r>
        <w:rPr>
          <w:rFonts w:ascii="Arial" w:hAnsi="Arial" w:cs="Arial"/>
          <w:color w:val="000000"/>
          <w:sz w:val="25"/>
          <w:szCs w:val="25"/>
        </w:rPr>
        <w:t xml:space="preserve">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w:t>
      </w:r>
      <w:r>
        <w:rPr>
          <w:rFonts w:ascii="Arial" w:hAnsi="Arial" w:cs="Arial"/>
          <w:color w:val="000000"/>
          <w:sz w:val="25"/>
          <w:szCs w:val="25"/>
        </w:rPr>
        <w:lastRenderedPageBreak/>
        <w:t xml:space="preserve">ущерб 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w:t>
      </w:r>
      <w:proofErr w:type="spellStart"/>
      <w:r>
        <w:rPr>
          <w:rFonts w:ascii="Arial" w:hAnsi="Arial" w:cs="Arial"/>
          <w:color w:val="000000"/>
          <w:sz w:val="25"/>
          <w:szCs w:val="25"/>
        </w:rPr>
        <w:t>правоохраняемых</w:t>
      </w:r>
      <w:proofErr w:type="spellEnd"/>
      <w:r>
        <w:rPr>
          <w:rFonts w:ascii="Arial" w:hAnsi="Arial" w:cs="Arial"/>
          <w:color w:val="000000"/>
          <w:sz w:val="25"/>
          <w:szCs w:val="25"/>
        </w:rPr>
        <w:t xml:space="preserve"> интересов.</w:t>
      </w:r>
      <w:proofErr w:type="gramEnd"/>
    </w:p>
    <w:p w:rsidR="009908BC" w:rsidRDefault="009908BC" w:rsidP="009908BC">
      <w:pPr>
        <w:pStyle w:val="a3"/>
        <w:rPr>
          <w:rFonts w:ascii="Arial" w:hAnsi="Arial" w:cs="Arial"/>
          <w:color w:val="000000"/>
          <w:sz w:val="25"/>
          <w:szCs w:val="25"/>
        </w:rPr>
      </w:pPr>
      <w:r>
        <w:rPr>
          <w:rFonts w:ascii="Arial" w:hAnsi="Arial" w:cs="Arial"/>
          <w:color w:val="000000"/>
          <w:sz w:val="25"/>
          <w:szCs w:val="25"/>
        </w:rPr>
        <w:t> </w:t>
      </w:r>
    </w:p>
    <w:p w:rsidR="009908BC" w:rsidRDefault="009908BC" w:rsidP="009908BC">
      <w:pPr>
        <w:pStyle w:val="a3"/>
        <w:rPr>
          <w:rFonts w:ascii="Arial" w:hAnsi="Arial" w:cs="Arial"/>
          <w:color w:val="000000"/>
          <w:sz w:val="25"/>
          <w:szCs w:val="25"/>
        </w:rPr>
      </w:pPr>
      <w:r>
        <w:rPr>
          <w:rFonts w:ascii="Arial" w:hAnsi="Arial" w:cs="Arial"/>
          <w:b/>
          <w:bCs/>
          <w:color w:val="000000"/>
          <w:sz w:val="25"/>
          <w:szCs w:val="25"/>
        </w:rPr>
        <w:t>II.               </w:t>
      </w:r>
      <w:r>
        <w:rPr>
          <w:rStyle w:val="apple-converted-space"/>
          <w:rFonts w:ascii="Arial" w:hAnsi="Arial" w:cs="Arial"/>
          <w:b/>
          <w:bCs/>
          <w:color w:val="000000"/>
          <w:sz w:val="25"/>
          <w:szCs w:val="25"/>
        </w:rPr>
        <w:t> </w:t>
      </w:r>
      <w:r>
        <w:rPr>
          <w:rFonts w:ascii="Arial" w:hAnsi="Arial" w:cs="Arial"/>
          <w:b/>
          <w:bCs/>
          <w:color w:val="000000"/>
          <w:sz w:val="25"/>
          <w:szCs w:val="25"/>
        </w:rPr>
        <w:t>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w:t>
      </w:r>
    </w:p>
    <w:p w:rsidR="009908BC" w:rsidRDefault="009908BC" w:rsidP="009908BC">
      <w:pPr>
        <w:pStyle w:val="a3"/>
        <w:rPr>
          <w:rFonts w:ascii="Arial" w:hAnsi="Arial" w:cs="Arial"/>
          <w:color w:val="000000"/>
          <w:sz w:val="25"/>
          <w:szCs w:val="25"/>
        </w:rPr>
      </w:pPr>
      <w:r>
        <w:rPr>
          <w:rFonts w:ascii="Arial" w:hAnsi="Arial" w:cs="Arial"/>
          <w:b/>
          <w:bCs/>
          <w:color w:val="000000"/>
          <w:sz w:val="25"/>
          <w:szCs w:val="25"/>
        </w:rPr>
        <w:t>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Российская Федерация реализует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w:t>
      </w:r>
      <w:proofErr w:type="spellStart"/>
      <w:r>
        <w:rPr>
          <w:rFonts w:ascii="Arial" w:hAnsi="Arial" w:cs="Arial"/>
          <w:color w:val="000000"/>
          <w:sz w:val="25"/>
          <w:szCs w:val="25"/>
        </w:rPr>
        <w:t>антикоррупционных</w:t>
      </w:r>
      <w:proofErr w:type="spellEnd"/>
      <w:r>
        <w:rPr>
          <w:rFonts w:ascii="Arial" w:hAnsi="Arial" w:cs="Arial"/>
          <w:color w:val="000000"/>
          <w:sz w:val="25"/>
          <w:szCs w:val="25"/>
        </w:rPr>
        <w:t>" конвенциях и национальном законодательстве ряда зарубежных стран.</w:t>
      </w:r>
    </w:p>
    <w:p w:rsidR="009908BC" w:rsidRDefault="009908BC" w:rsidP="009908BC">
      <w:pPr>
        <w:pStyle w:val="a3"/>
        <w:rPr>
          <w:rFonts w:ascii="Arial" w:hAnsi="Arial" w:cs="Arial"/>
          <w:color w:val="000000"/>
          <w:sz w:val="25"/>
          <w:szCs w:val="25"/>
        </w:rPr>
      </w:pPr>
      <w:proofErr w:type="gramStart"/>
      <w:r>
        <w:rPr>
          <w:rFonts w:ascii="Arial" w:hAnsi="Arial" w:cs="Arial"/>
          <w:color w:val="000000"/>
          <w:sz w:val="25"/>
          <w:szCs w:val="25"/>
        </w:rP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Pr>
          <w:rFonts w:ascii="Arial" w:hAnsi="Arial" w:cs="Arial"/>
          <w:color w:val="000000"/>
          <w:sz w:val="25"/>
          <w:szCs w:val="25"/>
        </w:rPr>
        <w:t>испрашивание</w:t>
      </w:r>
      <w:proofErr w:type="spellEnd"/>
      <w:r>
        <w:rPr>
          <w:rFonts w:ascii="Arial" w:hAnsi="Arial" w:cs="Arial"/>
          <w:color w:val="000000"/>
          <w:sz w:val="25"/>
          <w:szCs w:val="25"/>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Pr>
          <w:rFonts w:ascii="Arial" w:hAnsi="Arial" w:cs="Arial"/>
          <w:color w:val="000000"/>
          <w:sz w:val="25"/>
          <w:szCs w:val="25"/>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w:t>
      </w:r>
    </w:p>
    <w:p w:rsidR="009908BC" w:rsidRDefault="009908BC" w:rsidP="009908BC">
      <w:pPr>
        <w:pStyle w:val="a3"/>
        <w:rPr>
          <w:rFonts w:ascii="Arial" w:hAnsi="Arial" w:cs="Arial"/>
          <w:color w:val="000000"/>
          <w:sz w:val="25"/>
          <w:szCs w:val="25"/>
        </w:rPr>
      </w:pPr>
      <w:r>
        <w:rPr>
          <w:rFonts w:ascii="Arial" w:hAnsi="Arial" w:cs="Arial"/>
          <w:b/>
          <w:bCs/>
          <w:color w:val="000000"/>
          <w:sz w:val="25"/>
          <w:szCs w:val="25"/>
        </w:rPr>
        <w:t>Выдержки из Уголовного кодекса Российской Федерации</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Статья 46. Штраф (в ред. Федерального закона от 28.06.2013 № 134-ФЗ часть 2)</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Информация об изменениях:</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xml:space="preserve">2. </w:t>
      </w:r>
      <w:proofErr w:type="gramStart"/>
      <w:r>
        <w:rPr>
          <w:rFonts w:ascii="Arial" w:hAnsi="Arial" w:cs="Arial"/>
          <w:color w:val="000000"/>
          <w:sz w:val="25"/>
          <w:szCs w:val="25"/>
        </w:rPr>
        <w:t xml:space="preserve">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w:t>
      </w:r>
      <w:r>
        <w:rPr>
          <w:rFonts w:ascii="Arial" w:hAnsi="Arial" w:cs="Arial"/>
          <w:color w:val="000000"/>
          <w:sz w:val="25"/>
          <w:szCs w:val="25"/>
        </w:rPr>
        <w:lastRenderedPageBreak/>
        <w:t>предмета или сумме коммерческого подкупа, взятки или сумме незаконно перемещенных денежных средств и (или) стоимости денежных инструментов.</w:t>
      </w:r>
      <w:proofErr w:type="gramEnd"/>
      <w:r>
        <w:rPr>
          <w:rFonts w:ascii="Arial" w:hAnsi="Arial" w:cs="Arial"/>
          <w:color w:val="000000"/>
          <w:sz w:val="25"/>
          <w:szCs w:val="25"/>
        </w:rPr>
        <w:t xml:space="preserve"> </w:t>
      </w:r>
      <w:proofErr w:type="gramStart"/>
      <w:r>
        <w:rPr>
          <w:rFonts w:ascii="Arial" w:hAnsi="Arial" w:cs="Arial"/>
          <w:color w:val="000000"/>
          <w:sz w:val="25"/>
          <w:szCs w:val="25"/>
        </w:rPr>
        <w:t>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w:t>
      </w:r>
      <w:proofErr w:type="gramEnd"/>
      <w:r>
        <w:rPr>
          <w:rFonts w:ascii="Arial" w:hAnsi="Arial" w:cs="Arial"/>
          <w:color w:val="000000"/>
          <w:sz w:val="25"/>
          <w:szCs w:val="25"/>
        </w:rPr>
        <w:t xml:space="preserve"> </w:t>
      </w:r>
      <w:proofErr w:type="gramStart"/>
      <w:r>
        <w:rPr>
          <w:rFonts w:ascii="Arial" w:hAnsi="Arial" w:cs="Arial"/>
          <w:color w:val="000000"/>
          <w:sz w:val="25"/>
          <w:szCs w:val="25"/>
        </w:rPr>
        <w:t>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roofErr w:type="gramEnd"/>
    </w:p>
    <w:p w:rsidR="009908BC" w:rsidRDefault="009908BC" w:rsidP="009908BC">
      <w:pPr>
        <w:pStyle w:val="a3"/>
        <w:rPr>
          <w:rFonts w:ascii="Arial" w:hAnsi="Arial" w:cs="Arial"/>
          <w:color w:val="000000"/>
          <w:sz w:val="25"/>
          <w:szCs w:val="25"/>
        </w:rPr>
      </w:pPr>
      <w:r>
        <w:rPr>
          <w:rFonts w:ascii="Arial" w:hAnsi="Arial" w:cs="Arial"/>
          <w:color w:val="000000"/>
          <w:sz w:val="25"/>
          <w:szCs w:val="25"/>
        </w:rPr>
        <w:t>Информация об изменениях:</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Федеральным законом от 3 декабря 2012 г. № 231-ФЗ часть 5 статьи 46 изложена в новой редакции, вступающей в силу с 1 января 2013 года.</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Статья 290. Получение взятки (в ред. Федерального закона от 04.05.2011 № 97-ФЗ)</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xml:space="preserve">1. </w:t>
      </w:r>
      <w:proofErr w:type="gramStart"/>
      <w:r>
        <w:rPr>
          <w:rFonts w:ascii="Arial" w:hAnsi="Arial" w:cs="Arial"/>
          <w:color w:val="000000"/>
          <w:sz w:val="25"/>
          <w:szCs w:val="25"/>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Pr>
          <w:rFonts w:ascii="Arial" w:hAnsi="Arial" w:cs="Arial"/>
          <w:color w:val="000000"/>
          <w:sz w:val="25"/>
          <w:szCs w:val="25"/>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9908BC" w:rsidRDefault="009908BC" w:rsidP="009908BC">
      <w:pPr>
        <w:pStyle w:val="a3"/>
        <w:rPr>
          <w:rFonts w:ascii="Arial" w:hAnsi="Arial" w:cs="Arial"/>
          <w:color w:val="000000"/>
          <w:sz w:val="25"/>
          <w:szCs w:val="25"/>
        </w:rPr>
      </w:pPr>
      <w:proofErr w:type="gramStart"/>
      <w:r>
        <w:rPr>
          <w:rFonts w:ascii="Arial" w:hAnsi="Arial" w:cs="Arial"/>
          <w:color w:val="000000"/>
          <w:sz w:val="25"/>
          <w:szCs w:val="25"/>
        </w:rPr>
        <w:lastRenderedPageBreak/>
        <w:t xml:space="preserve">наказывается штрафом в размере от </w:t>
      </w:r>
      <w:proofErr w:type="spellStart"/>
      <w:r>
        <w:rPr>
          <w:rFonts w:ascii="Arial" w:hAnsi="Arial" w:cs="Arial"/>
          <w:color w:val="000000"/>
          <w:sz w:val="25"/>
          <w:szCs w:val="25"/>
        </w:rPr>
        <w:t>двадцатипятикратной</w:t>
      </w:r>
      <w:proofErr w:type="spellEnd"/>
      <w:r>
        <w:rPr>
          <w:rFonts w:ascii="Arial" w:hAnsi="Arial" w:cs="Arial"/>
          <w:color w:val="000000"/>
          <w:sz w:val="25"/>
          <w:szCs w:val="25"/>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Pr>
          <w:rFonts w:ascii="Arial" w:hAnsi="Arial" w:cs="Arial"/>
          <w:color w:val="000000"/>
          <w:sz w:val="25"/>
          <w:szCs w:val="25"/>
        </w:rPr>
        <w:t xml:space="preserve"> двадцатикратной суммы взятки.</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(в ред. Федерального закона от 07.12.2011 № 420-ФЗ)</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Arial" w:hAnsi="Arial" w:cs="Arial"/>
          <w:color w:val="000000"/>
          <w:sz w:val="25"/>
          <w:szCs w:val="25"/>
        </w:rPr>
        <w:t>на срок от трех до семи лет со штрафом в размере</w:t>
      </w:r>
      <w:proofErr w:type="gramEnd"/>
      <w:r>
        <w:rPr>
          <w:rFonts w:ascii="Arial" w:hAnsi="Arial" w:cs="Arial"/>
          <w:color w:val="000000"/>
          <w:sz w:val="25"/>
          <w:szCs w:val="25"/>
        </w:rPr>
        <w:t xml:space="preserve"> сорокакратной суммы взятки.</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Arial" w:hAnsi="Arial" w:cs="Arial"/>
          <w:color w:val="000000"/>
          <w:sz w:val="25"/>
          <w:szCs w:val="25"/>
        </w:rPr>
        <w:t>на срок от пяти до десяти лет со штрафом в размере</w:t>
      </w:r>
      <w:proofErr w:type="gramEnd"/>
      <w:r>
        <w:rPr>
          <w:rFonts w:ascii="Arial" w:hAnsi="Arial" w:cs="Arial"/>
          <w:color w:val="000000"/>
          <w:sz w:val="25"/>
          <w:szCs w:val="25"/>
        </w:rPr>
        <w:t xml:space="preserve"> пятидесятикратной суммы взятки.</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5. Деяния, предусмотренные частями первой, третьей, четвертой настоящей статьи, если они совершены:</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(в ред. Федерального закона от 21.11.2011 № 329-ФЗ)</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а) группой лиц по предварительному сговору или организованной группой;</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б) с вымогательством взятки;</w:t>
      </w:r>
    </w:p>
    <w:p w:rsidR="009908BC" w:rsidRDefault="009908BC" w:rsidP="009908BC">
      <w:pPr>
        <w:pStyle w:val="a3"/>
        <w:rPr>
          <w:rFonts w:ascii="Arial" w:hAnsi="Arial" w:cs="Arial"/>
          <w:color w:val="000000"/>
          <w:sz w:val="25"/>
          <w:szCs w:val="25"/>
        </w:rPr>
      </w:pPr>
      <w:r>
        <w:rPr>
          <w:rFonts w:ascii="Arial" w:hAnsi="Arial" w:cs="Arial"/>
          <w:color w:val="000000"/>
          <w:sz w:val="25"/>
          <w:szCs w:val="25"/>
        </w:rPr>
        <w:lastRenderedPageBreak/>
        <w:t>в) в крупном размере,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(в ред. Федерального закона от 21.11.2011 № 329-ФЗ)</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Arial" w:hAnsi="Arial" w:cs="Arial"/>
          <w:color w:val="000000"/>
          <w:sz w:val="25"/>
          <w:szCs w:val="25"/>
        </w:rPr>
        <w:t>на срок от восьми до пятнадцати лет со штрафом в размере</w:t>
      </w:r>
      <w:proofErr w:type="gramEnd"/>
      <w:r>
        <w:rPr>
          <w:rFonts w:ascii="Arial" w:hAnsi="Arial" w:cs="Arial"/>
          <w:color w:val="000000"/>
          <w:sz w:val="25"/>
          <w:szCs w:val="25"/>
        </w:rPr>
        <w:t xml:space="preserve"> семидесятикратной суммы взятки.</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xml:space="preserve">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Arial" w:hAnsi="Arial" w:cs="Arial"/>
          <w:color w:val="000000"/>
          <w:sz w:val="25"/>
          <w:szCs w:val="25"/>
        </w:rPr>
        <w:t>действовать</w:t>
      </w:r>
      <w:proofErr w:type="gramEnd"/>
      <w:r>
        <w:rPr>
          <w:rFonts w:ascii="Arial" w:hAnsi="Arial" w:cs="Arial"/>
          <w:color w:val="000000"/>
          <w:sz w:val="25"/>
          <w:szCs w:val="25"/>
        </w:rPr>
        <w:t xml:space="preserve"> от ее имени.</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Статья 291. Дача взятки (в ред. Федерального закона от 04.05.2011 № 97-ФЗ)</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xml:space="preserve">наказывается штрафом в размере от пятнадцатикратной до тридцатикратной суммы взятки, либо принудительными работами на срок до трех лет, либо </w:t>
      </w:r>
      <w:r>
        <w:rPr>
          <w:rFonts w:ascii="Arial" w:hAnsi="Arial" w:cs="Arial"/>
          <w:color w:val="000000"/>
          <w:sz w:val="25"/>
          <w:szCs w:val="25"/>
        </w:rPr>
        <w:lastRenderedPageBreak/>
        <w:t>лишением свободы на срок до двух лет со штрафом в размере десятикратной суммы взятки.</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(в ред. Федерального закона от 07.12.2011 № 420-ФЗ)</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4. Деяния, предусмотренные частями первой - третьей настоящей статьи, если они совершены:</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а) группой лиц по предварительному сговору или организованной группой;</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б) в крупном размере,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Arial" w:hAnsi="Arial" w:cs="Arial"/>
          <w:color w:val="000000"/>
          <w:sz w:val="25"/>
          <w:szCs w:val="25"/>
        </w:rPr>
        <w:t>на срок от пяти до десяти лет со штрафом в размере</w:t>
      </w:r>
      <w:proofErr w:type="gramEnd"/>
      <w:r>
        <w:rPr>
          <w:rFonts w:ascii="Arial" w:hAnsi="Arial" w:cs="Arial"/>
          <w:color w:val="000000"/>
          <w:sz w:val="25"/>
          <w:szCs w:val="25"/>
        </w:rPr>
        <w:t xml:space="preserve"> шестидесятикратной суммы взятки.</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5. Деяния, предусмотренные частями первой - четвертой настоящей статьи, совершенные в особо крупном размере,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xml:space="preserve">наказываются штрафом в размере от семидесятикратной до девяностократной суммы взятки либо лишением свободы </w:t>
      </w:r>
      <w:proofErr w:type="gramStart"/>
      <w:r>
        <w:rPr>
          <w:rFonts w:ascii="Arial" w:hAnsi="Arial" w:cs="Arial"/>
          <w:color w:val="000000"/>
          <w:sz w:val="25"/>
          <w:szCs w:val="25"/>
        </w:rPr>
        <w:t>на срок от семи до двенадцати лет со штрафом в размере</w:t>
      </w:r>
      <w:proofErr w:type="gramEnd"/>
      <w:r>
        <w:rPr>
          <w:rFonts w:ascii="Arial" w:hAnsi="Arial" w:cs="Arial"/>
          <w:color w:val="000000"/>
          <w:sz w:val="25"/>
          <w:szCs w:val="25"/>
        </w:rPr>
        <w:t xml:space="preserve"> семидесятикратной суммы взятки.</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lastRenderedPageBreak/>
        <w:t>Статья 291.1. Посредничество во взяточничестве (</w:t>
      </w:r>
      <w:proofErr w:type="gramStart"/>
      <w:r>
        <w:rPr>
          <w:rFonts w:ascii="Arial" w:hAnsi="Arial" w:cs="Arial"/>
          <w:color w:val="000000"/>
          <w:sz w:val="25"/>
          <w:szCs w:val="25"/>
        </w:rPr>
        <w:t>введена</w:t>
      </w:r>
      <w:proofErr w:type="gramEnd"/>
      <w:r>
        <w:rPr>
          <w:rFonts w:ascii="Arial" w:hAnsi="Arial" w:cs="Arial"/>
          <w:color w:val="000000"/>
          <w:sz w:val="25"/>
          <w:szCs w:val="25"/>
        </w:rPr>
        <w:t xml:space="preserve"> Федеральным законом от 04.05.2011 № 97-ФЗ)</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Arial" w:hAnsi="Arial" w:cs="Arial"/>
          <w:color w:val="000000"/>
          <w:sz w:val="25"/>
          <w:szCs w:val="25"/>
        </w:rPr>
        <w:t>на срок от трех до семи лет со штрафом в размере</w:t>
      </w:r>
      <w:proofErr w:type="gramEnd"/>
      <w:r>
        <w:rPr>
          <w:rFonts w:ascii="Arial" w:hAnsi="Arial" w:cs="Arial"/>
          <w:color w:val="000000"/>
          <w:sz w:val="25"/>
          <w:szCs w:val="25"/>
        </w:rPr>
        <w:t xml:space="preserve"> тридцатикратной суммы взятки.</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3. Посредничество во взяточничестве, совершенное:</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а) группой лиц по предварительному сговору или организованной группой;</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б) в крупном размере,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Arial" w:hAnsi="Arial" w:cs="Arial"/>
          <w:color w:val="000000"/>
          <w:sz w:val="25"/>
          <w:szCs w:val="25"/>
        </w:rPr>
        <w:t>на срок от семи до двенадцати лет со штрафом в размере</w:t>
      </w:r>
      <w:proofErr w:type="gramEnd"/>
      <w:r>
        <w:rPr>
          <w:rFonts w:ascii="Arial" w:hAnsi="Arial" w:cs="Arial"/>
          <w:color w:val="000000"/>
          <w:sz w:val="25"/>
          <w:szCs w:val="25"/>
        </w:rPr>
        <w:t xml:space="preserve"> шестидесятикратной суммы взятки.</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4. Посредничество во взяточничестве, совершенное в особо крупном размере,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Arial" w:hAnsi="Arial" w:cs="Arial"/>
          <w:color w:val="000000"/>
          <w:sz w:val="25"/>
          <w:szCs w:val="25"/>
        </w:rPr>
        <w:t>на срок от семи до двенадцати лет со штрафом в размере</w:t>
      </w:r>
      <w:proofErr w:type="gramEnd"/>
      <w:r>
        <w:rPr>
          <w:rFonts w:ascii="Arial" w:hAnsi="Arial" w:cs="Arial"/>
          <w:color w:val="000000"/>
          <w:sz w:val="25"/>
          <w:szCs w:val="25"/>
        </w:rPr>
        <w:t xml:space="preserve"> семидесятикратной суммы взятки.</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5. Обещание или предложение посредничества во взяточничестве -</w:t>
      </w:r>
    </w:p>
    <w:p w:rsidR="009908BC" w:rsidRDefault="009908BC" w:rsidP="009908BC">
      <w:pPr>
        <w:pStyle w:val="a3"/>
        <w:rPr>
          <w:rFonts w:ascii="Arial" w:hAnsi="Arial" w:cs="Arial"/>
          <w:color w:val="000000"/>
          <w:sz w:val="25"/>
          <w:szCs w:val="25"/>
        </w:rPr>
      </w:pPr>
      <w:proofErr w:type="gramStart"/>
      <w:r>
        <w:rPr>
          <w:rFonts w:ascii="Arial" w:hAnsi="Arial" w:cs="Arial"/>
          <w:color w:val="000000"/>
          <w:sz w:val="25"/>
          <w:szCs w:val="25"/>
        </w:rPr>
        <w:lastRenderedPageBreak/>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Pr>
          <w:rFonts w:ascii="Arial" w:hAnsi="Arial" w:cs="Arial"/>
          <w:color w:val="000000"/>
          <w:sz w:val="25"/>
          <w:szCs w:val="25"/>
        </w:rPr>
        <w:t xml:space="preserve"> со штрафом в размере от десятикратной до шестидесятикратной суммы взятки.</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w:t>
      </w:r>
    </w:p>
    <w:p w:rsidR="009908BC" w:rsidRDefault="009908BC" w:rsidP="009908BC">
      <w:pPr>
        <w:pStyle w:val="a3"/>
        <w:rPr>
          <w:rFonts w:ascii="Arial" w:hAnsi="Arial" w:cs="Arial"/>
          <w:color w:val="000000"/>
          <w:sz w:val="25"/>
          <w:szCs w:val="25"/>
        </w:rPr>
      </w:pPr>
      <w:r>
        <w:rPr>
          <w:rFonts w:ascii="Arial" w:hAnsi="Arial" w:cs="Arial"/>
          <w:b/>
          <w:bCs/>
          <w:color w:val="000000"/>
          <w:sz w:val="25"/>
          <w:szCs w:val="25"/>
        </w:rPr>
        <w:t>Выдержки из кодекса Российской Федерации об административных правонарушениях</w:t>
      </w:r>
    </w:p>
    <w:p w:rsidR="009908BC" w:rsidRDefault="009908BC" w:rsidP="009908BC">
      <w:pPr>
        <w:pStyle w:val="a3"/>
        <w:rPr>
          <w:rFonts w:ascii="Arial" w:hAnsi="Arial" w:cs="Arial"/>
          <w:color w:val="000000"/>
          <w:sz w:val="25"/>
          <w:szCs w:val="25"/>
        </w:rPr>
      </w:pPr>
      <w:r>
        <w:rPr>
          <w:rFonts w:ascii="Arial" w:hAnsi="Arial" w:cs="Arial"/>
          <w:b/>
          <w:bCs/>
          <w:color w:val="000000"/>
          <w:sz w:val="25"/>
          <w:szCs w:val="25"/>
        </w:rPr>
        <w:t>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w:t>
      </w:r>
      <w:proofErr w:type="spellStart"/>
      <w:r>
        <w:rPr>
          <w:rFonts w:ascii="Arial" w:hAnsi="Arial" w:cs="Arial"/>
          <w:color w:val="000000"/>
          <w:sz w:val="25"/>
          <w:szCs w:val="25"/>
        </w:rPr>
        <w:t>КоАП</w:t>
      </w:r>
      <w:proofErr w:type="spellEnd"/>
      <w:r>
        <w:rPr>
          <w:rFonts w:ascii="Arial" w:hAnsi="Arial" w:cs="Arial"/>
          <w:color w:val="000000"/>
          <w:sz w:val="25"/>
          <w:szCs w:val="25"/>
        </w:rPr>
        <w:t xml:space="preserve"> РФ).</w:t>
      </w:r>
    </w:p>
    <w:p w:rsidR="009908BC" w:rsidRDefault="009908BC" w:rsidP="009908BC">
      <w:pPr>
        <w:pStyle w:val="a3"/>
        <w:rPr>
          <w:rFonts w:ascii="Arial" w:hAnsi="Arial" w:cs="Arial"/>
          <w:color w:val="000000"/>
          <w:sz w:val="25"/>
          <w:szCs w:val="25"/>
        </w:rPr>
      </w:pPr>
      <w:proofErr w:type="gramStart"/>
      <w:r>
        <w:rPr>
          <w:rFonts w:ascii="Arial" w:hAnsi="Arial" w:cs="Arial"/>
          <w:color w:val="000000"/>
          <w:sz w:val="25"/>
          <w:szCs w:val="25"/>
        </w:rPr>
        <w:t xml:space="preserve">Так, в частности, Федеральным законом № 97-ФЗ введена статья 19.28 </w:t>
      </w:r>
      <w:proofErr w:type="spellStart"/>
      <w:r>
        <w:rPr>
          <w:rFonts w:ascii="Arial" w:hAnsi="Arial" w:cs="Arial"/>
          <w:color w:val="000000"/>
          <w:sz w:val="25"/>
          <w:szCs w:val="25"/>
        </w:rPr>
        <w:t>КоАП</w:t>
      </w:r>
      <w:proofErr w:type="spellEnd"/>
      <w:r>
        <w:rPr>
          <w:rFonts w:ascii="Arial" w:hAnsi="Arial" w:cs="Arial"/>
          <w:color w:val="000000"/>
          <w:sz w:val="25"/>
          <w:szCs w:val="25"/>
        </w:rPr>
        <w:t xml:space="preserve">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rPr>
          <w:rFonts w:ascii="Arial" w:hAnsi="Arial" w:cs="Arial"/>
          <w:color w:val="000000"/>
          <w:sz w:val="25"/>
          <w:szCs w:val="25"/>
        </w:rP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Статья 19.28. Незаконное вознаграждение от имени юридического лица (в ред. Федерального закона от 04.05.2011 № 97-ФЗ)</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xml:space="preserve">1. </w:t>
      </w:r>
      <w:proofErr w:type="gramStart"/>
      <w:r>
        <w:rPr>
          <w:rFonts w:ascii="Arial" w:hAnsi="Arial" w:cs="Arial"/>
          <w:color w:val="000000"/>
          <w:sz w:val="25"/>
          <w:szCs w:val="25"/>
        </w:rPr>
        <w:t xml:space="preserve">Незаконные передача, предложение или обещание от имени или в интересах юридического лица должностному лицу, лицу, выполняющему </w:t>
      </w:r>
      <w:r>
        <w:rPr>
          <w:rFonts w:ascii="Arial" w:hAnsi="Arial" w:cs="Arial"/>
          <w:color w:val="000000"/>
          <w:sz w:val="25"/>
          <w:szCs w:val="25"/>
        </w:rPr>
        <w:lastRenderedPageBreak/>
        <w:t>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Pr>
          <w:rFonts w:ascii="Arial" w:hAnsi="Arial" w:cs="Arial"/>
          <w:color w:val="000000"/>
          <w:sz w:val="25"/>
          <w:szCs w:val="25"/>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9908BC" w:rsidRDefault="009908BC" w:rsidP="009908BC">
      <w:pPr>
        <w:pStyle w:val="a3"/>
        <w:rPr>
          <w:rFonts w:ascii="Arial" w:hAnsi="Arial" w:cs="Arial"/>
          <w:color w:val="000000"/>
          <w:sz w:val="25"/>
          <w:szCs w:val="25"/>
        </w:rPr>
      </w:pPr>
      <w:proofErr w:type="gramStart"/>
      <w:r>
        <w:rPr>
          <w:rFonts w:ascii="Arial" w:hAnsi="Arial" w:cs="Arial"/>
          <w:color w:val="000000"/>
          <w:sz w:val="25"/>
          <w:szCs w:val="25"/>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9908BC" w:rsidRDefault="009908BC" w:rsidP="009908BC">
      <w:pPr>
        <w:pStyle w:val="a3"/>
        <w:rPr>
          <w:rFonts w:ascii="Arial" w:hAnsi="Arial" w:cs="Arial"/>
          <w:color w:val="000000"/>
          <w:sz w:val="25"/>
          <w:szCs w:val="25"/>
        </w:rPr>
      </w:pPr>
      <w:r>
        <w:rPr>
          <w:rFonts w:ascii="Arial" w:hAnsi="Arial" w:cs="Arial"/>
          <w:color w:val="000000"/>
          <w:sz w:val="25"/>
          <w:szCs w:val="25"/>
        </w:rPr>
        <w:t>2. Действия, предусмотренные частью 1 настоящей статьи, совершенные в крупном размере, -</w:t>
      </w:r>
    </w:p>
    <w:p w:rsidR="009908BC" w:rsidRDefault="009908BC" w:rsidP="009908BC">
      <w:pPr>
        <w:pStyle w:val="a3"/>
        <w:rPr>
          <w:rFonts w:ascii="Arial" w:hAnsi="Arial" w:cs="Arial"/>
          <w:color w:val="000000"/>
          <w:sz w:val="25"/>
          <w:szCs w:val="25"/>
        </w:rPr>
      </w:pPr>
      <w:proofErr w:type="gramStart"/>
      <w:r>
        <w:rPr>
          <w:rFonts w:ascii="Arial" w:hAnsi="Arial" w:cs="Arial"/>
          <w:color w:val="000000"/>
          <w:sz w:val="25"/>
          <w:szCs w:val="25"/>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9908BC" w:rsidRDefault="009908BC" w:rsidP="009908BC">
      <w:pPr>
        <w:pStyle w:val="a3"/>
        <w:rPr>
          <w:rFonts w:ascii="Arial" w:hAnsi="Arial" w:cs="Arial"/>
          <w:color w:val="000000"/>
          <w:sz w:val="25"/>
          <w:szCs w:val="25"/>
        </w:rPr>
      </w:pPr>
      <w:r>
        <w:rPr>
          <w:rFonts w:ascii="Arial" w:hAnsi="Arial" w:cs="Arial"/>
          <w:color w:val="000000"/>
          <w:sz w:val="25"/>
          <w:szCs w:val="25"/>
        </w:rPr>
        <w:t>3. Действия, предусмотренные частью 1 настоящей статьи, совершенные в особо крупном размере, -</w:t>
      </w:r>
    </w:p>
    <w:p w:rsidR="009908BC" w:rsidRDefault="009908BC" w:rsidP="009908BC">
      <w:pPr>
        <w:pStyle w:val="a3"/>
        <w:rPr>
          <w:rFonts w:ascii="Arial" w:hAnsi="Arial" w:cs="Arial"/>
          <w:color w:val="000000"/>
          <w:sz w:val="25"/>
          <w:szCs w:val="25"/>
        </w:rPr>
      </w:pPr>
      <w:proofErr w:type="gramStart"/>
      <w:r>
        <w:rPr>
          <w:rFonts w:ascii="Arial" w:hAnsi="Arial" w:cs="Arial"/>
          <w:color w:val="000000"/>
          <w:sz w:val="25"/>
          <w:szCs w:val="25"/>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9908BC" w:rsidRDefault="009908BC" w:rsidP="009908BC">
      <w:pPr>
        <w:pStyle w:val="a3"/>
        <w:rPr>
          <w:rFonts w:ascii="Arial" w:hAnsi="Arial" w:cs="Arial"/>
          <w:color w:val="000000"/>
          <w:sz w:val="25"/>
          <w:szCs w:val="25"/>
        </w:rPr>
      </w:pPr>
      <w:r>
        <w:rPr>
          <w:rFonts w:ascii="Arial" w:hAnsi="Arial" w:cs="Arial"/>
          <w:color w:val="000000"/>
          <w:sz w:val="25"/>
          <w:szCs w:val="25"/>
        </w:rPr>
        <w:t>Примечания:</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9908BC" w:rsidRDefault="009908BC" w:rsidP="009908BC">
      <w:pPr>
        <w:pStyle w:val="a3"/>
        <w:rPr>
          <w:rFonts w:ascii="Arial" w:hAnsi="Arial" w:cs="Arial"/>
          <w:color w:val="000000"/>
          <w:sz w:val="25"/>
          <w:szCs w:val="25"/>
        </w:rPr>
      </w:pPr>
      <w:r>
        <w:rPr>
          <w:rFonts w:ascii="Arial" w:hAnsi="Arial" w:cs="Arial"/>
          <w:color w:val="000000"/>
          <w:sz w:val="25"/>
          <w:szCs w:val="25"/>
        </w:rPr>
        <w:lastRenderedPageBreak/>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Arial" w:hAnsi="Arial" w:cs="Arial"/>
          <w:color w:val="000000"/>
          <w:sz w:val="25"/>
          <w:szCs w:val="25"/>
        </w:rPr>
        <w:t>действовать</w:t>
      </w:r>
      <w:proofErr w:type="gramEnd"/>
      <w:r>
        <w:rPr>
          <w:rFonts w:ascii="Arial" w:hAnsi="Arial" w:cs="Arial"/>
          <w:color w:val="000000"/>
          <w:sz w:val="25"/>
          <w:szCs w:val="25"/>
        </w:rPr>
        <w:t xml:space="preserve"> от ее имени.</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w:t>
      </w:r>
    </w:p>
    <w:p w:rsidR="009908BC" w:rsidRDefault="009908BC" w:rsidP="009908BC">
      <w:pPr>
        <w:pStyle w:val="a3"/>
        <w:rPr>
          <w:rFonts w:ascii="Arial" w:hAnsi="Arial" w:cs="Arial"/>
          <w:color w:val="000000"/>
          <w:sz w:val="25"/>
          <w:szCs w:val="25"/>
        </w:rPr>
      </w:pPr>
      <w:r>
        <w:rPr>
          <w:rFonts w:ascii="Arial" w:hAnsi="Arial" w:cs="Arial"/>
          <w:b/>
          <w:bCs/>
          <w:color w:val="000000"/>
          <w:sz w:val="25"/>
          <w:szCs w:val="25"/>
        </w:rPr>
        <w:t>III. Судебная практика по делам о взяточничестве и иным коррупционным преступлениям</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 </w:t>
      </w:r>
    </w:p>
    <w:p w:rsidR="009908BC" w:rsidRDefault="009908BC" w:rsidP="009908BC">
      <w:pPr>
        <w:pStyle w:val="a3"/>
        <w:rPr>
          <w:rFonts w:ascii="Arial" w:hAnsi="Arial" w:cs="Arial"/>
          <w:color w:val="000000"/>
          <w:sz w:val="25"/>
          <w:szCs w:val="25"/>
        </w:rPr>
      </w:pPr>
      <w:r>
        <w:rPr>
          <w:rFonts w:ascii="Arial" w:hAnsi="Arial" w:cs="Arial"/>
          <w:color w:val="000000"/>
          <w:sz w:val="25"/>
          <w:szCs w:val="25"/>
        </w:rPr>
        <w:t>Постановление Пленума Верховного Суда Российской Федерации от 9 июля 2013 г. № 24 «О судебной практике по делам о взяточничестве и об иных коррупционных преступлениях».</w:t>
      </w:r>
    </w:p>
    <w:p w:rsidR="009908BC" w:rsidRDefault="009908BC" w:rsidP="009908BC">
      <w:pPr>
        <w:pStyle w:val="a3"/>
        <w:jc w:val="both"/>
        <w:rPr>
          <w:rFonts w:ascii="Tahoma" w:hAnsi="Tahoma" w:cs="Tahoma"/>
          <w:color w:val="5D5D5D"/>
          <w:sz w:val="23"/>
          <w:szCs w:val="23"/>
        </w:rPr>
      </w:pPr>
    </w:p>
    <w:p w:rsidR="009908BC" w:rsidRPr="009908BC" w:rsidRDefault="009908BC" w:rsidP="009908BC">
      <w:pPr>
        <w:pStyle w:val="a3"/>
        <w:ind w:left="-993"/>
        <w:jc w:val="both"/>
        <w:rPr>
          <w:rFonts w:ascii="Tahoma" w:hAnsi="Tahoma" w:cs="Tahoma"/>
          <w:sz w:val="23"/>
          <w:szCs w:val="23"/>
        </w:rPr>
      </w:pPr>
    </w:p>
    <w:p w:rsidR="00E03DF3" w:rsidRDefault="00E03DF3"/>
    <w:sectPr w:rsidR="00E03DF3" w:rsidSect="00E03D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9908BC"/>
    <w:rsid w:val="006845DE"/>
    <w:rsid w:val="009908BC"/>
    <w:rsid w:val="00E03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08BC"/>
    <w:rPr>
      <w:b/>
      <w:bCs/>
    </w:rPr>
  </w:style>
  <w:style w:type="character" w:customStyle="1" w:styleId="apple-converted-space">
    <w:name w:val="apple-converted-space"/>
    <w:basedOn w:val="a0"/>
    <w:rsid w:val="009908BC"/>
  </w:style>
  <w:style w:type="character" w:styleId="a5">
    <w:name w:val="Emphasis"/>
    <w:basedOn w:val="a0"/>
    <w:uiPriority w:val="20"/>
    <w:qFormat/>
    <w:rsid w:val="009908BC"/>
    <w:rPr>
      <w:i/>
      <w:iCs/>
    </w:rPr>
  </w:style>
</w:styles>
</file>

<file path=word/webSettings.xml><?xml version="1.0" encoding="utf-8"?>
<w:webSettings xmlns:r="http://schemas.openxmlformats.org/officeDocument/2006/relationships" xmlns:w="http://schemas.openxmlformats.org/wordprocessingml/2006/main">
  <w:divs>
    <w:div w:id="132336603">
      <w:bodyDiv w:val="1"/>
      <w:marLeft w:val="0"/>
      <w:marRight w:val="0"/>
      <w:marTop w:val="0"/>
      <w:marBottom w:val="0"/>
      <w:divBdr>
        <w:top w:val="none" w:sz="0" w:space="0" w:color="auto"/>
        <w:left w:val="none" w:sz="0" w:space="0" w:color="auto"/>
        <w:bottom w:val="none" w:sz="0" w:space="0" w:color="auto"/>
        <w:right w:val="none" w:sz="0" w:space="0" w:color="auto"/>
      </w:divBdr>
    </w:div>
    <w:div w:id="432825781">
      <w:bodyDiv w:val="1"/>
      <w:marLeft w:val="0"/>
      <w:marRight w:val="0"/>
      <w:marTop w:val="0"/>
      <w:marBottom w:val="0"/>
      <w:divBdr>
        <w:top w:val="none" w:sz="0" w:space="0" w:color="auto"/>
        <w:left w:val="none" w:sz="0" w:space="0" w:color="auto"/>
        <w:bottom w:val="none" w:sz="0" w:space="0" w:color="auto"/>
        <w:right w:val="none" w:sz="0" w:space="0" w:color="auto"/>
      </w:divBdr>
    </w:div>
    <w:div w:id="74522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3239</Words>
  <Characters>18468</Characters>
  <Application>Microsoft Office Word</Application>
  <DocSecurity>0</DocSecurity>
  <Lines>153</Lines>
  <Paragraphs>43</Paragraphs>
  <ScaleCrop>false</ScaleCrop>
  <Company/>
  <LinksUpToDate>false</LinksUpToDate>
  <CharactersWithSpaces>21664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2</cp:revision>
  <dcterms:created xsi:type="dcterms:W3CDTF">2015-02-08T23:20:00Z</dcterms:created>
  <dcterms:modified xsi:type="dcterms:W3CDTF">2015-02-08T23:26:00Z</dcterms:modified>
</cp:coreProperties>
</file>